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70AD8">
      <w:pPr>
        <w:pStyle w:val="2"/>
        <w:widowControl/>
        <w:shd w:val="clear" w:color="auto" w:fill="FFFFFF"/>
        <w:spacing w:beforeAutospacing="0" w:afterAutospacing="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附件：</w:t>
      </w:r>
    </w:p>
    <w:p w14:paraId="4AE9FA7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  <w:t>融资方案</w:t>
      </w:r>
    </w:p>
    <w:p w14:paraId="5AF72773">
      <w:pPr>
        <w:pStyle w:val="2"/>
        <w:widowControl/>
        <w:shd w:val="clear" w:color="auto" w:fill="FFFFFF"/>
        <w:spacing w:beforeAutospacing="0" w:afterAutospacing="0"/>
        <w:rPr>
          <w:rFonts w:ascii="仿宋" w:hAnsi="仿宋" w:eastAsia="仿宋" w:cs="仿宋"/>
          <w:color w:val="000000"/>
          <w:sz w:val="32"/>
          <w:szCs w:val="32"/>
        </w:rPr>
      </w:pPr>
    </w:p>
    <w:tbl>
      <w:tblPr>
        <w:tblStyle w:val="3"/>
        <w:tblW w:w="8511" w:type="dxa"/>
        <w:tblInd w:w="0" w:type="dxa"/>
        <w:tblBorders>
          <w:top w:val="single" w:color="AAA7A7" w:sz="6" w:space="0"/>
          <w:left w:val="single" w:color="AAA7A7" w:sz="6" w:space="0"/>
          <w:bottom w:val="single" w:color="AAA7A7" w:sz="6" w:space="0"/>
          <w:right w:val="single" w:color="AAA7A7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2"/>
        <w:gridCol w:w="1422"/>
        <w:gridCol w:w="1422"/>
        <w:gridCol w:w="1542"/>
        <w:gridCol w:w="1602"/>
        <w:gridCol w:w="1101"/>
      </w:tblGrid>
      <w:tr w14:paraId="286657CF">
        <w:tblPrEx>
          <w:tblBorders>
            <w:top w:val="single" w:color="AAA7A7" w:sz="6" w:space="0"/>
            <w:left w:val="single" w:color="AAA7A7" w:sz="6" w:space="0"/>
            <w:bottom w:val="single" w:color="AAA7A7" w:sz="6" w:space="0"/>
            <w:right w:val="single" w:color="AAA7A7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87442C0">
            <w:pPr>
              <w:pStyle w:val="2"/>
              <w:widowControl/>
              <w:spacing w:beforeAutospacing="0" w:afterAutospacing="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30"/>
                <w:szCs w:val="30"/>
              </w:rPr>
              <w:t>融资产品</w:t>
            </w:r>
          </w:p>
        </w:tc>
        <w:tc>
          <w:tcPr>
            <w:tcW w:w="14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9245A4B">
            <w:pPr>
              <w:pStyle w:val="2"/>
              <w:widowControl/>
              <w:spacing w:beforeAutospacing="0" w:afterAutospacing="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30"/>
                <w:szCs w:val="30"/>
              </w:rPr>
              <w:t>融资额度</w:t>
            </w:r>
          </w:p>
        </w:tc>
        <w:tc>
          <w:tcPr>
            <w:tcW w:w="14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FA2E917">
            <w:pPr>
              <w:pStyle w:val="2"/>
              <w:widowControl/>
              <w:spacing w:beforeAutospacing="0" w:afterAutospacing="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30"/>
                <w:szCs w:val="30"/>
              </w:rPr>
              <w:t>融资期限</w:t>
            </w:r>
          </w:p>
        </w:tc>
        <w:tc>
          <w:tcPr>
            <w:tcW w:w="15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322B3F4">
            <w:pPr>
              <w:pStyle w:val="2"/>
              <w:widowControl/>
              <w:spacing w:beforeAutospacing="0" w:afterAutospacing="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30"/>
                <w:szCs w:val="30"/>
              </w:rPr>
              <w:t>融资利率</w:t>
            </w:r>
          </w:p>
        </w:tc>
        <w:tc>
          <w:tcPr>
            <w:tcW w:w="16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3B6CA39">
            <w:pPr>
              <w:pStyle w:val="2"/>
              <w:widowControl/>
              <w:spacing w:beforeAutospacing="0" w:afterAutospacing="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30"/>
                <w:szCs w:val="30"/>
              </w:rPr>
              <w:t>审批时限</w:t>
            </w:r>
          </w:p>
        </w:tc>
        <w:tc>
          <w:tcPr>
            <w:tcW w:w="11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AA48676">
            <w:pPr>
              <w:pStyle w:val="2"/>
              <w:widowControl/>
              <w:spacing w:beforeAutospacing="0" w:afterAutospacing="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30"/>
                <w:szCs w:val="30"/>
              </w:rPr>
              <w:t>备注</w:t>
            </w:r>
          </w:p>
        </w:tc>
      </w:tr>
      <w:tr w14:paraId="73C9F666">
        <w:tblPrEx>
          <w:tblBorders>
            <w:top w:val="single" w:color="AAA7A7" w:sz="6" w:space="0"/>
            <w:left w:val="single" w:color="AAA7A7" w:sz="6" w:space="0"/>
            <w:bottom w:val="single" w:color="AAA7A7" w:sz="6" w:space="0"/>
            <w:right w:val="single" w:color="AAA7A7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5D9EDD1">
            <w:pPr>
              <w:widowControl/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C23C5C9">
            <w:pPr>
              <w:widowControl/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0D519E5">
            <w:pPr>
              <w:widowControl/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A1DCAC6">
            <w:pPr>
              <w:widowControl/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3BFFE5D">
            <w:pPr>
              <w:widowControl/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C94B2B9">
            <w:pPr>
              <w:widowControl/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04598588">
        <w:tblPrEx>
          <w:tblBorders>
            <w:top w:val="single" w:color="AAA7A7" w:sz="6" w:space="0"/>
            <w:left w:val="single" w:color="AAA7A7" w:sz="6" w:space="0"/>
            <w:bottom w:val="single" w:color="AAA7A7" w:sz="6" w:space="0"/>
            <w:right w:val="single" w:color="AAA7A7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532E4D9">
            <w:pPr>
              <w:widowControl/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781BF16">
            <w:pPr>
              <w:widowControl/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957C7B3">
            <w:pPr>
              <w:widowControl/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BBA29B6">
            <w:pPr>
              <w:widowControl/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86C8BF3">
            <w:pPr>
              <w:widowControl/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06C0862">
            <w:pPr>
              <w:widowControl/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3C6009A6">
        <w:tblPrEx>
          <w:tblBorders>
            <w:top w:val="single" w:color="AAA7A7" w:sz="6" w:space="0"/>
            <w:left w:val="single" w:color="AAA7A7" w:sz="6" w:space="0"/>
            <w:bottom w:val="single" w:color="AAA7A7" w:sz="6" w:space="0"/>
            <w:right w:val="single" w:color="AAA7A7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3E57FD5">
            <w:pPr>
              <w:widowControl/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74C3F95">
            <w:pPr>
              <w:widowControl/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7E490E3">
            <w:pPr>
              <w:widowControl/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DB7DE50">
            <w:pPr>
              <w:widowControl/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3469CCF">
            <w:pPr>
              <w:widowControl/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F645F22">
            <w:pPr>
              <w:widowControl/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7B2716E5">
        <w:tblPrEx>
          <w:tblBorders>
            <w:top w:val="single" w:color="AAA7A7" w:sz="6" w:space="0"/>
            <w:left w:val="single" w:color="AAA7A7" w:sz="6" w:space="0"/>
            <w:bottom w:val="single" w:color="AAA7A7" w:sz="6" w:space="0"/>
            <w:right w:val="single" w:color="AAA7A7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BC25D82">
            <w:pPr>
              <w:widowControl/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A7DE806">
            <w:pPr>
              <w:widowControl/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5DC75A5">
            <w:pPr>
              <w:widowControl/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E408E90">
            <w:pPr>
              <w:widowControl/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AF225BB">
            <w:pPr>
              <w:widowControl/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57EE7EC">
            <w:pPr>
              <w:widowControl/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 w14:paraId="475140F2">
      <w:pPr>
        <w:pStyle w:val="2"/>
        <w:widowControl/>
        <w:shd w:val="clear" w:color="auto" w:fill="FFFFFF"/>
        <w:spacing w:beforeAutospacing="0" w:afterAutospacing="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注：需提供详细融资方案介绍。</w:t>
      </w:r>
      <w:bookmarkStart w:id="0" w:name="_GoBack"/>
      <w:bookmarkEnd w:id="0"/>
    </w:p>
    <w:p w14:paraId="469845C3">
      <w:pPr>
        <w:pStyle w:val="2"/>
        <w:widowControl/>
        <w:shd w:val="clear" w:color="auto" w:fill="FFFFFF"/>
        <w:spacing w:beforeAutospacing="0" w:afterAutospacing="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　　　　　　　　　　　　　　　　　　　　　　　　</w:t>
      </w:r>
    </w:p>
    <w:p w14:paraId="3D465F01">
      <w:pPr>
        <w:pStyle w:val="2"/>
        <w:widowControl/>
        <w:shd w:val="clear" w:color="auto" w:fill="FFFFFF"/>
        <w:spacing w:beforeAutospacing="0" w:afterAutospacing="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 w14:paraId="7BC2E36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                          单位盖章：</w:t>
      </w:r>
    </w:p>
    <w:p w14:paraId="34D9886F">
      <w:pPr>
        <w:pStyle w:val="2"/>
        <w:widowControl/>
        <w:shd w:val="clear" w:color="auto" w:fill="FFFFFF"/>
        <w:spacing w:beforeAutospacing="0" w:afterAutospacing="0"/>
        <w:ind w:left="6720" w:hanging="6720" w:hangingChars="21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　　　　　　　　　　　　　　　　　　联  系 人：</w:t>
      </w:r>
    </w:p>
    <w:p w14:paraId="43105CB2">
      <w:pPr>
        <w:pStyle w:val="2"/>
        <w:widowControl/>
        <w:shd w:val="clear" w:color="auto" w:fill="FFFFFF"/>
        <w:spacing w:beforeAutospacing="0" w:afterAutospacing="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　　　　　　　　　　　　　　　　　　联系电话：</w:t>
      </w:r>
    </w:p>
    <w:p w14:paraId="3064EDE1">
      <w:pPr>
        <w:pStyle w:val="2"/>
        <w:widowControl/>
        <w:shd w:val="clear" w:color="auto" w:fill="FFFFFF"/>
        <w:spacing w:beforeAutospacing="0" w:afterAutospacing="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　　　　　　　　　　　　　　　　　　20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月　日</w:t>
      </w:r>
    </w:p>
    <w:p w14:paraId="7612B2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20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2025-01-08T04:11:11Z</dcterms:created>
  <dc:creator>Administrator</dc:creator>
  <cp:lastModifiedBy>张辉</cp:lastModifiedBy>
  <dcterms:modified xsi:type="dcterms:W3CDTF">2025-01-08T04:11:31Z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eyJoZGlkIjoiZmYwYzY1NDdmMDgzNWYwY2ZjYzU2YzMxOGI3MDQzMzMiLCJ1c2VySWQiOiIxNTc0MjEwOTY3In0=</vt:lpwstr>
  </property>
  <property fmtid="{D5CDD505-2E9C-101B-9397-08002B2CF9AE}" pid="4" name="ICV">
    <vt:lpwstr>77991593B3404F1AAF63EF2F138E0692_12</vt:lpwstr>
  </property>
</Properties>
</file>